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20" w:rsidRDefault="00044C20" w:rsidP="00CD6EE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4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ценностных ориентаций подростка.</w:t>
      </w:r>
    </w:p>
    <w:p w:rsidR="00044C20" w:rsidRPr="00044C20" w:rsidRDefault="00044C20" w:rsidP="00044C2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Взросление из “ребенка в подростка” неизменно сопровождается стремлением более углубленно понять себя, разобраться в своих чувствах, настроениях, мнениях, отношениях. Жизнь подростка должна быть заполнена какими-то содержательными отношениями, интересами, переживаниями. Именно в подростковом возрасте начинает устанавливаться определенный круг интересов, который постепенно приобретает известную устойчивость. Этот круг интересов является психологической базой ценностных ориентаций подростка. В этом возрасте происходит переключение интересов с частного и конкретного на отвлеченное и общее, наблюдается рост интереса к вопросам мировоззрения, религии, морали, эстетики. Развивается интерес к психологическим переживаниям других людей и к своим собственным.</w:t>
      </w:r>
    </w:p>
    <w:p w:rsidR="00044C20" w:rsidRPr="00CD6EE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кризисные периоды состояния общества подростки оказываются самыми социально неустойчивыми, нравственно неподготовленными и не защищенными. Часто, не имея достаточного жизненного опыта, моральных убеждений, не умея различить жизненные ценности от мнимых, искусственных, они закрепляют в своем сознании и поведении негативные тенденции общественного развития.</w:t>
      </w:r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это актуально для современной общественно-политической ситуации.</w:t>
      </w: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со стабильным ростом алкоголизма, наркомании, безнадзорности, сексуальной распущенности, правонарушений и преступлений, увеличением числа других антиобщественных действий особо настораживает складывающаяся тенденция изменения ценностных ориентаций подростков, вытеснения традиционных ценностей нравственного порядка, замещение их культом денег, физической силы, снижение общественно-политической активности, утверждение социальной апатии, появление устойчивых устремлений к достижению материального достатка любой ценой, в том числе путем сознательного нарушения социальных и нравственных норм.</w:t>
      </w: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особо острой ситуации оказывается современный подросток с его формирующейся потребностью в личностном самоопределении. Основное новообразование этого возраста – перенос сознания во внутренний план, становление самосознания. Практически все психологи сходятся на том, что подростковый возраст является совершенно особым этапом развития личности.</w:t>
      </w: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актуальны потребности: в самоутверждении, в друге, занять достойное место в коллективе, в общении со сверстниками.</w:t>
      </w: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заметно усиливается критическое отношение детей к действиям, поступкам, поведению взрослых. Если слова взрослых расходятся с их делами и поступками, они неизбежно теряют авторитет в глазах воспитанников. Подростку нужен взрослый друг, с которым он мог бы обсуждать свои жизненные проблемы, делиться своими сомнениями, тревогами, рассчитывать на его помощь и поддержку. Однако часто родители </w:t>
      </w:r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понимают подростков, причин их бунтов, неповиновения, противоречивых поступков.</w:t>
      </w: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подростки испытывают острый кризис в процессе формирования их ценностных ориентаций. Прежде всего, он проявляется в отсутствии у большинства из них базовых ценностей (смысл жизни, понятие о жизни, духовность, патриотизм и многое другое).</w:t>
      </w:r>
    </w:p>
    <w:p w:rsidR="00044C20" w:rsidRPr="00044C2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Семья, как первичная общность людей, является формой реализации “первоначальной исходной духовности”. Семья выступает первой </w:t>
      </w:r>
      <w:proofErr w:type="spellStart"/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референтной</w:t>
      </w:r>
      <w:proofErr w:type="spellEnd"/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группой, чьи нормы и ценности он принимает как собственные и воплощает их в своем поведении. Через семью ребенок узнает особую версию культуры, основанную на позиции и опыте членов семьи.</w:t>
      </w:r>
    </w:p>
    <w:p w:rsidR="00044C20" w:rsidRPr="00CD6EE0" w:rsidRDefault="00044C2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Ценностные приоритеты детей формируются не только целенаправленным воздействием, словом родителей, но и всей их жизнью. </w:t>
      </w:r>
    </w:p>
    <w:p w:rsidR="00CD6EE0" w:rsidRPr="00CD6EE0" w:rsidRDefault="00CD6EE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Орловское специальное </w:t>
      </w:r>
      <w:proofErr w:type="spellStart"/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воспитательное учреждение закрытого типа по решению суда помещаются несовершеннолетние </w:t>
      </w:r>
      <w:proofErr w:type="gramStart"/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 с</w:t>
      </w:r>
      <w:proofErr w:type="gramEnd"/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девиантным поведением (за совершение краж, мошенничество, за хулиганство, нанесение телесных повреждений, грабеж, убийство, угоны транспортных средств и др.), достигшие возраста 11 лет, нуждающиеся в особых условиях воспитания и обучения и требующие специального педагогического подхода. Также имеют место такие формы девиантного поведения, как употребление спиртных напитков, наркотических и токсических веществ, суицидальное поведение. </w:t>
      </w:r>
    </w:p>
    <w:p w:rsidR="00CD6EE0" w:rsidRPr="00CD6EE0" w:rsidRDefault="00CD6EE0" w:rsidP="00CD6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именно неблагоприятные факторы семейного воспитания, таких как аморальный образ жизни, пьянство, наркомания, судимость родственников, безнадзорность, низкий уровень жизни и воспитательного потенциала родителей, разводы, конфликты в семье, являются причиной девиантного поведения подростков. По данным за 2018 год 56 % подростков, обучающихся в СУВУ, воспитывается в неполных семьях; у 34 % воспитанников оба родителя работают; у 16 % - семьи живут ниже черты бедности. 97% семей – это конфликтные семьи. Семейная </w:t>
      </w:r>
      <w:proofErr w:type="spellStart"/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CD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проявляется и в том, что у 29 % воспитанников в семье злоупотребляет спиртным один, а у 11 % - оба родителя; у 5 % - употребляли наркотики, у 19 % - родители ранее были судимы. Именно в недрах таких семей скрываются источники алкоголизма, наркомании, криминальные отношения, неврозы, психические расстройства.</w:t>
      </w:r>
    </w:p>
    <w:p w:rsidR="002E4FA1" w:rsidRPr="00CD6EE0" w:rsidRDefault="00093E65" w:rsidP="00093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одной из главных целей ресоциализации подростков становится </w:t>
      </w:r>
      <w:r w:rsidR="00CD6EE0" w:rsidRPr="00CD6EE0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6EE0" w:rsidRPr="00CD6EE0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CD6EE0" w:rsidRPr="00CD6EE0">
        <w:rPr>
          <w:rFonts w:ascii="Times New Roman" w:hAnsi="Times New Roman" w:cs="Times New Roman"/>
          <w:sz w:val="28"/>
          <w:szCs w:val="28"/>
        </w:rPr>
        <w:t>, будущих отцов и мужей, традиционные семейные ценности, чтобы они не повторяли негативный опыт родителей.</w:t>
      </w:r>
      <w:r>
        <w:rPr>
          <w:rFonts w:ascii="Times New Roman" w:hAnsi="Times New Roman" w:cs="Times New Roman"/>
          <w:sz w:val="28"/>
          <w:szCs w:val="28"/>
        </w:rPr>
        <w:t xml:space="preserve"> В Орловском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СУВУ социальными педагогами проводится цикл занятий </w:t>
      </w:r>
      <w:r w:rsidR="002E4FA1" w:rsidRPr="00CD6EE0">
        <w:rPr>
          <w:rFonts w:ascii="Times New Roman" w:hAnsi="Times New Roman" w:cs="Times New Roman"/>
          <w:sz w:val="28"/>
          <w:szCs w:val="28"/>
        </w:rPr>
        <w:t>по формированию ценностных ориентаций подростков и подготовке к семейным отношениям.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1 «Моя семья». Формирование представлений о семье и этике семейных отношений. Формирование представлений о различных социальных ролях людей в семье.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lastRenderedPageBreak/>
        <w:t>Тема № 2 «Семья начинается с Любви». Любовь, как мотивационная готовность к семейной жизни. Социально-нравственная готовность к созданию семьи.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3 «Любовь. Секс. Проблемы». Раскрытие последствий ранних половых связей, информирование об инфекциях передающихся половым путем. Формирование правильного отношения к репродуктивному здоровью.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4 «Конфликты в семье и способы их решения». Усвоение сущности понятий «конфликт» и «конфликтной ситуации», правил предупреждения конфликта. Воспитание культуры и уважения к взаимоотношениям в семье.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№5 «Бюджет семьи». Формировать представление о том, что такое семейный бюджет. Умение распоряжаться определенной суммой наличных средств. Формировать ответственное отношение к планированию денег.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6 «Основные функции семьи». Освоить семейные функции: хозяйственная, эмоциональная, духовного общения, первичного социального контроля и репродуктивная (сексуально-эротическая).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7 «Планирование семьи». Формировать убеждения в важности планирования детей. Освоить понятия полной и неполной семьи, благополучной и неблагополучной. Объяснить, что значит любить детей и почему.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8 «Семья. Семейные традиции». Развить интерес к истории семьи, семейным традициям. Ознакомить с наиболее распространенными традициями русского и казахского народа. Воспитать чувство любви к семье, родителям.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№9 «Создание домашнего уюта». Формирование первичных навыков ведения домашнего хозяйства. Способствовать осознанию необходимости создания уюта, и роли женщины, как хозяйки. Знакомство со старинным литературным источником «Домострой».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№10 «Роль мужа, отца, мужчины в семье». Формирование ответственного отношения мужчины к роли мужа и отца. Осознание необходимости выработки таких качеств, как ответственность, забота, покровительство, мужественность.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11 «Секрет счастливой семейной жизни». Формирование потребности построить счастливую семейную жизнь. Формировать умения общаться с представителями другого пола. Определить слагаемые семейного счастья.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№12 «Мужчина на кухне». Формирование положительного отношения к ведению домашнего хозяйства обоих супругов. Знакомство с национальной кухней.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№13 «Потребление и творчество в семейной жизни». Воспитание у подростков желания заниматься творчеством и умеренности в потреблении материальных благ. Помочь воспитанникам глубже осознать свои установки на будущую семейную жизнь.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t>Тема № 14 «Моя родословная». Освоить заповеди семейной жизни. Формировать знания об основных функциях семьи. Осознание необходимости помнить старшее поколение родственников. Информирование о правилах составления родословной.</w:t>
      </w:r>
    </w:p>
    <w:p w:rsidR="002E4FA1" w:rsidRPr="00CD6EE0" w:rsidRDefault="002E4FA1" w:rsidP="00CD6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E0">
        <w:rPr>
          <w:rFonts w:ascii="Times New Roman" w:hAnsi="Times New Roman" w:cs="Times New Roman"/>
          <w:sz w:val="28"/>
          <w:szCs w:val="28"/>
        </w:rPr>
        <w:lastRenderedPageBreak/>
        <w:t>Тема № 15 «Семейная лирика». Ознакомить воспитанников с авторами поэтических произведений, где имеется семейная проблема. Раскрыть творческие способности через чтение поэтических произведений. Способствовать выражению и озвучиванию собственных мыслей на заданную тему.</w:t>
      </w:r>
    </w:p>
    <w:p w:rsidR="00244CD0" w:rsidRPr="00CD6EE0" w:rsidRDefault="00244CD0" w:rsidP="00CD6EE0">
      <w:pPr>
        <w:spacing w:after="0" w:line="240" w:lineRule="auto"/>
        <w:jc w:val="both"/>
        <w:rPr>
          <w:sz w:val="28"/>
          <w:szCs w:val="28"/>
        </w:rPr>
      </w:pPr>
    </w:p>
    <w:sectPr w:rsidR="00244CD0" w:rsidRPr="00CD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5D19"/>
    <w:multiLevelType w:val="multilevel"/>
    <w:tmpl w:val="ABAE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57AFE"/>
    <w:multiLevelType w:val="multilevel"/>
    <w:tmpl w:val="748C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C5069"/>
    <w:multiLevelType w:val="multilevel"/>
    <w:tmpl w:val="3128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678AC"/>
    <w:multiLevelType w:val="multilevel"/>
    <w:tmpl w:val="7F26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A1"/>
    <w:rsid w:val="00044C20"/>
    <w:rsid w:val="00093E65"/>
    <w:rsid w:val="00244CD0"/>
    <w:rsid w:val="002E4FA1"/>
    <w:rsid w:val="00C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D1D8F-8AE9-4B3F-99A2-F5533566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1</cp:revision>
  <dcterms:created xsi:type="dcterms:W3CDTF">2020-05-18T14:40:00Z</dcterms:created>
  <dcterms:modified xsi:type="dcterms:W3CDTF">2020-05-18T16:05:00Z</dcterms:modified>
</cp:coreProperties>
</file>