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C20" w:rsidRDefault="00044C20" w:rsidP="00CD6EE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44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Формирование ценностных ориентаций подростка.</w:t>
      </w:r>
    </w:p>
    <w:p w:rsidR="00044C20" w:rsidRPr="00044C20" w:rsidRDefault="00044C20" w:rsidP="00044C2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C20" w:rsidRPr="00044C20" w:rsidRDefault="00044C20" w:rsidP="00CD6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C2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Взросление из “ребенка в подростка” неизменно сопровождается стремлением более углубленно понять себя, разобраться в своих чувствах, настроениях, мнениях, отношениях. Жизнь подростка должна быть заполнена какими-то содержательными отношениями, интересами, переживаниями. Именно в подростковом возрасте начинает устанавливаться определенный круг интересов, который постепенно приобретает известную устойчивость. Этот круг интересов является психологической базой ценностных ориентаций подростка. В этом возрасте происходит переключение интересов с частного и конкретного на отвлеченное и общее, наблюдается рост интереса к вопросам мировоззрения, религии, морали, эстетики. Развивается интерес к психологическим переживаниям других людей и к своим собственным.</w:t>
      </w:r>
    </w:p>
    <w:p w:rsidR="00044C20" w:rsidRPr="00CD6EE0" w:rsidRDefault="00044C20" w:rsidP="00CD6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кризисные периоды состояния общества подростки оказываются самыми социально неустойчивыми, нравственно неподготовленными и не защищенными. Часто, не имея достаточного жизненного опыта, моральных убеждений, не умея различить жизненные ценности от мнимых, искусственных, они закрепляют в своем сознании и поведении негативные тенденции общественного развития.</w:t>
      </w:r>
      <w:r w:rsidRPr="00CD6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это актуально для современной общественно-политической ситуации.</w:t>
      </w:r>
    </w:p>
    <w:p w:rsidR="00044C20" w:rsidRPr="00044C20" w:rsidRDefault="00044C20" w:rsidP="00CD6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со стабильным ростом алкоголизма, наркомании, безнадзорности, сексуальной распущенности, правонарушений и преступлений, увеличением числа других антиобщественных действий особо настораживает складывающаяся тенденция изменения ценностных ориентаций подростков, вытеснения традиционных ценностей нравственного порядка, замещение их культом денег, физической силы, снижение общественно-политической активности, утверждение социальной апатии, появление устойчивых устремлений к достижению материального достатка любой ценой, в том числе путем сознательного нарушения социальных и нравственных норм.</w:t>
      </w:r>
    </w:p>
    <w:p w:rsidR="00044C20" w:rsidRPr="00044C20" w:rsidRDefault="00044C20" w:rsidP="00CD6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особо острой ситуации оказывается современный подросток с его формирующейся потребностью в личностном самоопределении. Основное новообразование этого возраста – перенос сознания во внутренний план, становление самосознания. Практически все психологи сходятся на том, что подростковый возраст является совершенно особым этапом развития личности.</w:t>
      </w:r>
    </w:p>
    <w:p w:rsidR="00044C20" w:rsidRPr="00044C20" w:rsidRDefault="00044C20" w:rsidP="00CD6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подростковом возрасте актуальны потребности: в самоутверждении, в друге, занять достойное место в коллективе, в общении со сверстниками.</w:t>
      </w:r>
    </w:p>
    <w:p w:rsidR="00044C20" w:rsidRPr="00044C20" w:rsidRDefault="00044C20" w:rsidP="00CD6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возрасте заметно усиливается критическое отношение детей к действиям, поступкам, поведению взрослых. Если слова взрослых расходятся с их делами и поступками, они неизбежно теряют авторитет в глазах воспитанников. Подростку нужен взрослый друг, с которым он мог бы обсуждать свои жизненные проблемы, делиться своими сомнениями, тревогами, рассчитывать на его помощь и поддержку. Однако часто родители </w:t>
      </w:r>
      <w:r w:rsidRPr="00044C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понимают подростков, причин их бунтов, неповиновения, противоречивых поступков.</w:t>
      </w:r>
    </w:p>
    <w:p w:rsidR="00044C20" w:rsidRPr="00044C20" w:rsidRDefault="00044C20" w:rsidP="00CD6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C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подростки испытывают острый кризис в процессе формирования их ценностных ориентаций. Прежде всего, он проявляется в отсутствии у большинства из них базовых ценностей (смысл жизни, понятие о жизни, духовность, патриотизм и многое другое).</w:t>
      </w:r>
    </w:p>
    <w:p w:rsidR="00044C20" w:rsidRPr="00044C20" w:rsidRDefault="00044C20" w:rsidP="00CD6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Семья, как первичная общность людей, является формой реализации “первоначальной исходной духовности”. Семья выступает первой </w:t>
      </w:r>
      <w:proofErr w:type="spellStart"/>
      <w:r w:rsidRPr="00044C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референтной</w:t>
      </w:r>
      <w:proofErr w:type="spellEnd"/>
      <w:r w:rsidRPr="00044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группой, чьи нормы и ценности он принимает как собственные и воплощает их в своем поведении. Через семью ребенок узнает особую версию культуры, основанную на позиции и опыте членов семьи.</w:t>
      </w:r>
    </w:p>
    <w:p w:rsidR="00044C20" w:rsidRPr="00CD6EE0" w:rsidRDefault="00044C20" w:rsidP="00CD6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Ценностные приоритеты детей формируются не только целенаправленным воздействием, словом родителей, но и всей их жизнью. </w:t>
      </w:r>
    </w:p>
    <w:p w:rsidR="00CD6EE0" w:rsidRPr="00CD6EE0" w:rsidRDefault="00CD6EE0" w:rsidP="00CD6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Орловское специальное </w:t>
      </w:r>
      <w:proofErr w:type="spellStart"/>
      <w:r w:rsidRPr="00CD6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CD6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воспитательное учреждение закрытого типа по решению суда помещаются несовершеннолетние </w:t>
      </w:r>
      <w:proofErr w:type="gramStart"/>
      <w:r w:rsidRPr="00CD6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подростки  с</w:t>
      </w:r>
      <w:proofErr w:type="gramEnd"/>
      <w:r w:rsidRPr="00CD6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девиантным поведением (за совершение краж, мошенничество, за хулиганство, нанесение телесных повреждений, грабеж, убийство, угоны транспортных средств и др.), достигшие возраста 11 лет, нуждающиеся в особых условиях воспитания и обучения и требующие специального педагогического подхода. Также имеют место такие формы девиантного поведения, как употребление спиртных напитков, наркотических и токсических веществ, суицидальное поведение. </w:t>
      </w:r>
    </w:p>
    <w:p w:rsidR="00CD6EE0" w:rsidRPr="00CD6EE0" w:rsidRDefault="00CD6EE0" w:rsidP="00CD6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именно неблагоприятные факторы семейного воспитания, таких как аморальный образ жизни, пьянство, наркомания, судимость родственников, безнадзорность, низкий уровень жизни и воспитательного потенциала родителей, разводы, конфликты в семье, являются причиной девиантного поведения подростков. По данным за 2018 год 56 % подростков, обучающихся в СУВУ, воспитывается в неполных семьях; у 34 % воспитанников оба родителя работают; у 16 % - семьи живут ниже черты бедности. 97% семей – это конфликтные семьи. Семейная </w:t>
      </w:r>
      <w:proofErr w:type="spellStart"/>
      <w:r w:rsidRPr="00CD6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дезадаптация</w:t>
      </w:r>
      <w:proofErr w:type="spellEnd"/>
      <w:r w:rsidRPr="00CD6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проявляется и в том, что у 29 % воспитанников в семье злоупотребляет спиртным один, а у 11 % - оба родителя; у 5 % - употребляли наркотики, у 19 % - родители ранее были судимы. Именно в недрах таких семей скрываются источники алкоголизма, наркомании, криминальные отношения, неврозы, психические расстройства.</w:t>
      </w:r>
    </w:p>
    <w:p w:rsidR="002E4FA1" w:rsidRPr="00CD6EE0" w:rsidRDefault="00093E65" w:rsidP="00093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Поэтому, одной из главных целей ресоциализации подростков становится </w:t>
      </w:r>
      <w:r w:rsidR="00CD6EE0" w:rsidRPr="00CD6EE0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D6EE0" w:rsidRPr="00CD6EE0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них</w:t>
      </w:r>
      <w:r w:rsidR="00CD6EE0" w:rsidRPr="00CD6EE0">
        <w:rPr>
          <w:rFonts w:ascii="Times New Roman" w:hAnsi="Times New Roman" w:cs="Times New Roman"/>
          <w:sz w:val="28"/>
          <w:szCs w:val="28"/>
        </w:rPr>
        <w:t>, будущих отцов и мужей, традиционные семейные ценности, чтобы они не повторяли негативный опыт родителей.</w:t>
      </w:r>
      <w:r>
        <w:rPr>
          <w:rFonts w:ascii="Times New Roman" w:hAnsi="Times New Roman" w:cs="Times New Roman"/>
          <w:sz w:val="28"/>
          <w:szCs w:val="28"/>
        </w:rPr>
        <w:t xml:space="preserve"> В Орловском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СУВУ социальными педагогами проводится цикл занятий </w:t>
      </w:r>
      <w:r w:rsidR="002E4FA1" w:rsidRPr="00CD6EE0">
        <w:rPr>
          <w:rFonts w:ascii="Times New Roman" w:hAnsi="Times New Roman" w:cs="Times New Roman"/>
          <w:sz w:val="28"/>
          <w:szCs w:val="28"/>
        </w:rPr>
        <w:t>по формированию ценностных ориентаций подростков и подготовке к семейным отношениям.</w:t>
      </w:r>
    </w:p>
    <w:p w:rsidR="002E4FA1" w:rsidRPr="00CD6EE0" w:rsidRDefault="002E4FA1" w:rsidP="00CD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EE0">
        <w:rPr>
          <w:rFonts w:ascii="Times New Roman" w:hAnsi="Times New Roman" w:cs="Times New Roman"/>
          <w:sz w:val="28"/>
          <w:szCs w:val="28"/>
        </w:rPr>
        <w:t>Тема № 1 «Моя семья». Формирование представлений о семье и этике семейных отношений. Формирование представлений о различных социальных ролях людей в семье.</w:t>
      </w:r>
    </w:p>
    <w:p w:rsidR="002E4FA1" w:rsidRPr="00CD6EE0" w:rsidRDefault="002E4FA1" w:rsidP="00CD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EE0">
        <w:rPr>
          <w:rFonts w:ascii="Times New Roman" w:hAnsi="Times New Roman" w:cs="Times New Roman"/>
          <w:sz w:val="28"/>
          <w:szCs w:val="28"/>
        </w:rPr>
        <w:lastRenderedPageBreak/>
        <w:t>Тема № 2 «Семья начинается с Любви». Любовь, как мотивационная готовность к семейной жизни. Социально-нравственная готовность к созданию семьи.</w:t>
      </w:r>
    </w:p>
    <w:p w:rsidR="002E4FA1" w:rsidRPr="00CD6EE0" w:rsidRDefault="002E4FA1" w:rsidP="00CD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EE0">
        <w:rPr>
          <w:rFonts w:ascii="Times New Roman" w:hAnsi="Times New Roman" w:cs="Times New Roman"/>
          <w:sz w:val="28"/>
          <w:szCs w:val="28"/>
        </w:rPr>
        <w:t>Тема № 3 «Любовь. Секс. Проблемы». Раскрытие последствий ранних половых связей, информирование об инфекциях передающихся половым путем. Формирование правильного отношения к репродуктивному здоровью.</w:t>
      </w:r>
    </w:p>
    <w:p w:rsidR="002E4FA1" w:rsidRPr="00CD6EE0" w:rsidRDefault="002E4FA1" w:rsidP="00CD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EE0">
        <w:rPr>
          <w:rFonts w:ascii="Times New Roman" w:hAnsi="Times New Roman" w:cs="Times New Roman"/>
          <w:sz w:val="28"/>
          <w:szCs w:val="28"/>
        </w:rPr>
        <w:t>Тема № 4 «Конфликты в семье и способы их решения». Усвоение сущности понятий «конфликт» и «конфликтной ситуации», правил предупреждения конфликта. Воспитание культуры и уважения к взаимоотношениям в семье.</w:t>
      </w:r>
    </w:p>
    <w:p w:rsidR="002E4FA1" w:rsidRPr="00CD6EE0" w:rsidRDefault="002E4FA1" w:rsidP="00CD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EE0">
        <w:rPr>
          <w:rFonts w:ascii="Times New Roman" w:hAnsi="Times New Roman" w:cs="Times New Roman"/>
          <w:sz w:val="28"/>
          <w:szCs w:val="28"/>
        </w:rPr>
        <w:t>Тема №5 «Бюджет семьи». Формировать представление о том, что такое семейный бюджет. Умение распоряжаться определенной суммой наличных средств. Формировать ответственное отношение к планированию денег.</w:t>
      </w:r>
    </w:p>
    <w:p w:rsidR="002E4FA1" w:rsidRPr="00CD6EE0" w:rsidRDefault="002E4FA1" w:rsidP="00CD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EE0">
        <w:rPr>
          <w:rFonts w:ascii="Times New Roman" w:hAnsi="Times New Roman" w:cs="Times New Roman"/>
          <w:sz w:val="28"/>
          <w:szCs w:val="28"/>
        </w:rPr>
        <w:t>Тема № 6 «Основные функции семьи». Освоить семейные функции: хозяйственная, эмоциональная, духовного общения, первичного социального контроля и репродуктивная (сексуально-эротическая).</w:t>
      </w:r>
    </w:p>
    <w:p w:rsidR="002E4FA1" w:rsidRPr="00CD6EE0" w:rsidRDefault="002E4FA1" w:rsidP="00CD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EE0">
        <w:rPr>
          <w:rFonts w:ascii="Times New Roman" w:hAnsi="Times New Roman" w:cs="Times New Roman"/>
          <w:sz w:val="28"/>
          <w:szCs w:val="28"/>
        </w:rPr>
        <w:t>Тема № 7 «Планирование семьи». Формировать убеждения в важности планирования детей. Освоить понятия полной и неполной семьи, благополучной и неблагополучной. Объяснить, что значит любить детей и почему.</w:t>
      </w:r>
    </w:p>
    <w:p w:rsidR="002E4FA1" w:rsidRPr="00CD6EE0" w:rsidRDefault="002E4FA1" w:rsidP="00CD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EE0">
        <w:rPr>
          <w:rFonts w:ascii="Times New Roman" w:hAnsi="Times New Roman" w:cs="Times New Roman"/>
          <w:sz w:val="28"/>
          <w:szCs w:val="28"/>
        </w:rPr>
        <w:t>Тема № 8 «Семья. Семейные традиции». Развить интерес к истории семьи, семейным традициям. Ознакомить с наиболее распространенными традициями русского и казахского народа. Воспитать чувство любви к семье, родителям.</w:t>
      </w:r>
    </w:p>
    <w:p w:rsidR="002E4FA1" w:rsidRPr="00CD6EE0" w:rsidRDefault="002E4FA1" w:rsidP="00CD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EE0">
        <w:rPr>
          <w:rFonts w:ascii="Times New Roman" w:hAnsi="Times New Roman" w:cs="Times New Roman"/>
          <w:sz w:val="28"/>
          <w:szCs w:val="28"/>
        </w:rPr>
        <w:t>Тема №9 «Создание домашнего уюта». Формирование первичных навыков ведения домашнего хозяйства. Способствовать осознанию необходимости создания уюта, и роли женщины, как хозяйки. Знакомство со старинным литературным источником «Домострой».</w:t>
      </w:r>
    </w:p>
    <w:p w:rsidR="002E4FA1" w:rsidRPr="00CD6EE0" w:rsidRDefault="002E4FA1" w:rsidP="00CD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EE0">
        <w:rPr>
          <w:rFonts w:ascii="Times New Roman" w:hAnsi="Times New Roman" w:cs="Times New Roman"/>
          <w:sz w:val="28"/>
          <w:szCs w:val="28"/>
        </w:rPr>
        <w:t>Тема №10 «Роль мужа, отца, мужчины в семье». Формирование ответственного отношения мужчины к роли мужа и отца. Осознание необходимости выработки таких качеств, как ответственность, забота, покровительство, мужественность.</w:t>
      </w:r>
    </w:p>
    <w:p w:rsidR="002E4FA1" w:rsidRPr="00CD6EE0" w:rsidRDefault="002E4FA1" w:rsidP="00CD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EE0">
        <w:rPr>
          <w:rFonts w:ascii="Times New Roman" w:hAnsi="Times New Roman" w:cs="Times New Roman"/>
          <w:sz w:val="28"/>
          <w:szCs w:val="28"/>
        </w:rPr>
        <w:t>Тема № 11 «Секрет счастливой семейной жизни». Формирование потребности построить счастливую семейную жизнь. Формировать умения общаться с представителями другого пола. Определить слагаемые семейного счастья.</w:t>
      </w:r>
    </w:p>
    <w:p w:rsidR="002E4FA1" w:rsidRPr="00CD6EE0" w:rsidRDefault="002E4FA1" w:rsidP="00CD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EE0">
        <w:rPr>
          <w:rFonts w:ascii="Times New Roman" w:hAnsi="Times New Roman" w:cs="Times New Roman"/>
          <w:sz w:val="28"/>
          <w:szCs w:val="28"/>
        </w:rPr>
        <w:t>Тема №12 «Мужчина на кухне». Формирование положительного отношения к ведению домашнего хозяйства обоих супругов. Знакомство с национальной кухней.</w:t>
      </w:r>
    </w:p>
    <w:p w:rsidR="002E4FA1" w:rsidRPr="00CD6EE0" w:rsidRDefault="002E4FA1" w:rsidP="00CD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EE0">
        <w:rPr>
          <w:rFonts w:ascii="Times New Roman" w:hAnsi="Times New Roman" w:cs="Times New Roman"/>
          <w:sz w:val="28"/>
          <w:szCs w:val="28"/>
        </w:rPr>
        <w:t>Тема №13 «Потребление и творчество в семейной жизни». Воспитание у подростков желания заниматься творчеством и умеренности в потреблении материальных благ. Помочь воспитанникам глубже осознать свои установки на будущую семейную жизнь.</w:t>
      </w:r>
    </w:p>
    <w:p w:rsidR="002E4FA1" w:rsidRPr="00CD6EE0" w:rsidRDefault="002E4FA1" w:rsidP="00CD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EE0">
        <w:rPr>
          <w:rFonts w:ascii="Times New Roman" w:hAnsi="Times New Roman" w:cs="Times New Roman"/>
          <w:sz w:val="28"/>
          <w:szCs w:val="28"/>
        </w:rPr>
        <w:t>Тема № 14 «Моя родословная». Освоить заповеди семейной жизни. Формировать знания об основных функциях семьи. Осознание необходимости помнить старшее поколение родственников. Информирование о правилах составления родословной.</w:t>
      </w:r>
    </w:p>
    <w:p w:rsidR="002E4FA1" w:rsidRPr="00CD6EE0" w:rsidRDefault="002E4FA1" w:rsidP="00CD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EE0">
        <w:rPr>
          <w:rFonts w:ascii="Times New Roman" w:hAnsi="Times New Roman" w:cs="Times New Roman"/>
          <w:sz w:val="28"/>
          <w:szCs w:val="28"/>
        </w:rPr>
        <w:lastRenderedPageBreak/>
        <w:t>Тема № 15 «Семейная лирика». Ознакомить воспитанников с авторами поэтических произведений, где имеется семейная проблема. Раскрыть творческие способности через чтение поэтических произведений. Способствовать выражению и озвучиванию собственных мыслей на заданную тему.</w:t>
      </w:r>
    </w:p>
    <w:p w:rsidR="00244CD0" w:rsidRPr="00CD6EE0" w:rsidRDefault="00244CD0" w:rsidP="00CD6EE0">
      <w:pPr>
        <w:spacing w:after="0" w:line="240" w:lineRule="auto"/>
        <w:jc w:val="both"/>
        <w:rPr>
          <w:sz w:val="28"/>
          <w:szCs w:val="28"/>
        </w:rPr>
      </w:pPr>
    </w:p>
    <w:sectPr w:rsidR="00244CD0" w:rsidRPr="00CD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75D19"/>
    <w:multiLevelType w:val="multilevel"/>
    <w:tmpl w:val="ABAEB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D57AFE"/>
    <w:multiLevelType w:val="multilevel"/>
    <w:tmpl w:val="748C8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8C5069"/>
    <w:multiLevelType w:val="multilevel"/>
    <w:tmpl w:val="3128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4678AC"/>
    <w:multiLevelType w:val="multilevel"/>
    <w:tmpl w:val="7F264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FA1"/>
    <w:rsid w:val="00044C20"/>
    <w:rsid w:val="00093E65"/>
    <w:rsid w:val="00244CD0"/>
    <w:rsid w:val="002E4FA1"/>
    <w:rsid w:val="00CD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D1D8F-8AE9-4B3F-99A2-F5533566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F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PMPK</dc:creator>
  <cp:keywords/>
  <dc:description/>
  <cp:lastModifiedBy>PMPK</cp:lastModifiedBy>
  <cp:revision>1</cp:revision>
  <dcterms:created xsi:type="dcterms:W3CDTF">2020-05-18T14:40:00Z</dcterms:created>
  <dcterms:modified xsi:type="dcterms:W3CDTF">2020-05-18T16:05:00Z</dcterms:modified>
</cp:coreProperties>
</file>